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23" w:rsidRDefault="00D61423" w:rsidP="00D61423">
      <w:pPr>
        <w:rPr>
          <w:lang w:eastAsia="ru-RU"/>
        </w:rPr>
      </w:pPr>
      <w:r>
        <w:rPr>
          <w:rFonts w:ascii="Georgia" w:hAnsi="Georgia"/>
          <w:noProof/>
        </w:rPr>
        <w:drawing>
          <wp:inline distT="0" distB="0" distL="0" distR="0" wp14:anchorId="4B50CE58" wp14:editId="7608D05F">
            <wp:extent cx="589597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23" w:rsidRDefault="00D61423" w:rsidP="000402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1423">
        <w:rPr>
          <w:rFonts w:ascii="Times New Roman" w:hAnsi="Times New Roman" w:cs="Times New Roman"/>
          <w:sz w:val="24"/>
          <w:szCs w:val="24"/>
          <w:lang w:eastAsia="ru-RU"/>
        </w:rPr>
        <w:t>10.04.2020</w:t>
      </w:r>
    </w:p>
    <w:p w:rsidR="00D61423" w:rsidRDefault="00D61423" w:rsidP="00040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Руководителям,</w:t>
      </w:r>
    </w:p>
    <w:p w:rsidR="00D61423" w:rsidRDefault="00D61423" w:rsidP="00040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специальным должностным лицам,</w:t>
      </w:r>
    </w:p>
    <w:p w:rsidR="00D61423" w:rsidRDefault="00D61423" w:rsidP="00040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ответственным за реализация правил внутреннего контроля в целях ПОД/ФТ</w:t>
      </w:r>
    </w:p>
    <w:p w:rsidR="00D61423" w:rsidRDefault="00D61423" w:rsidP="00040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некредитных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финансовых организаций (НФО)</w:t>
      </w:r>
    </w:p>
    <w:p w:rsidR="00D61423" w:rsidRPr="00D61423" w:rsidRDefault="00D61423" w:rsidP="000402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423" w:rsidRPr="00D61423" w:rsidRDefault="00D61423" w:rsidP="00237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1423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Практический онлайн-семинар с участием представителя Банка России</w:t>
      </w:r>
      <w:r w:rsidR="00237F6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61423" w:rsidRPr="00D61423" w:rsidRDefault="00D61423" w:rsidP="00237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1423">
        <w:rPr>
          <w:rFonts w:ascii="Times New Roman" w:hAnsi="Times New Roman" w:cs="Times New Roman"/>
          <w:b/>
          <w:sz w:val="24"/>
          <w:szCs w:val="24"/>
          <w:lang w:eastAsia="ru-RU"/>
        </w:rPr>
        <w:t>«Диалог о ПОД/ФТ: только «по делу» об актуальном» — 29 апреля 2020 г.</w:t>
      </w:r>
    </w:p>
    <w:p w:rsidR="00D61423" w:rsidRDefault="00D61423" w:rsidP="00237F6A">
      <w:pPr>
        <w:spacing w:after="0" w:line="240" w:lineRule="auto"/>
        <w:jc w:val="both"/>
        <w:rPr>
          <w:lang w:eastAsia="ru-RU"/>
        </w:rPr>
      </w:pPr>
    </w:p>
    <w:p w:rsidR="003829D0" w:rsidRPr="00E27A1B" w:rsidRDefault="003829D0" w:rsidP="0023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</w:t>
      </w:r>
      <w:r w:rsidR="0023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МФЦ приглашает принять онлайн-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34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 онлайн-семинаре (</w:t>
      </w:r>
      <w:proofErr w:type="spellStart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="0034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представител</w:t>
      </w:r>
      <w:r w:rsidR="005A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Банка России: «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о ПОД/ФТ</w:t>
      </w:r>
      <w:r w:rsidR="00E2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только «по делу» об актуальном», 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состоится </w:t>
      </w:r>
      <w:r w:rsidRPr="00E27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апреля 20</w:t>
      </w:r>
      <w:r w:rsidR="005A1873" w:rsidRPr="00E27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года с 18:30 до 21:30 часов по московскому времени.</w:t>
      </w:r>
    </w:p>
    <w:p w:rsidR="005A1873" w:rsidRDefault="00344095" w:rsidP="0023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 носит практико-ориентированный и рассчитан, в первую очередь, на профессионалов в области ПОД/ФТ — на тех «кто в теме».</w:t>
      </w:r>
    </w:p>
    <w:p w:rsidR="00344095" w:rsidRPr="00FD6A5F" w:rsidRDefault="00344095" w:rsidP="0023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семинара преподаватель проведет диалог со слушателями:</w:t>
      </w:r>
    </w:p>
    <w:p w:rsidR="00562AF7" w:rsidRPr="00FD6A5F" w:rsidRDefault="00562AF7" w:rsidP="00237F6A">
      <w:pPr>
        <w:pStyle w:val="a7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том, какой курс взяла российская </w:t>
      </w:r>
      <w:proofErr w:type="spellStart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антиотмывочная</w:t>
      </w:r>
      <w:proofErr w:type="spellEnd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после прохождения оценки экспертов ФАТФ в 2019 году</w:t>
      </w:r>
      <w:r w:rsidR="0023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какие изменения ожидают в 2020 году Федеральный закон 115-ФЗ и </w:t>
      </w:r>
      <w:r w:rsidR="0023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Банка России (в том числе, в рамках «регуляторной гильотины»);</w:t>
      </w:r>
    </w:p>
    <w:p w:rsidR="00562AF7" w:rsidRPr="00FD6A5F" w:rsidRDefault="00237F6A" w:rsidP="00237F6A">
      <w:pPr>
        <w:pStyle w:val="a7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62AF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62AF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внутреннего контроля в целях ПОД/ФТ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4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важных аспектов и разбор</w:t>
      </w:r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4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</w:t>
      </w:r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B6B31" w:rsidRPr="00FD6A5F" w:rsidRDefault="00040267" w:rsidP="00237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B6B31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удут рассмотрены</w:t>
      </w:r>
      <w:r w:rsidR="00EB1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  <w:r w:rsidR="00EB6B31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6B31" w:rsidRPr="00190664" w:rsidRDefault="00EB6B31" w:rsidP="001906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1. Реализация НФО требований Федерального закона № 115-ФЗ в части организации внутреннего контроля по ПОД/ФТ:</w:t>
      </w:r>
    </w:p>
    <w:p w:rsidR="00EB6B31" w:rsidRPr="00190664" w:rsidRDefault="00EB6B31" w:rsidP="00190664">
      <w:pPr>
        <w:pStyle w:val="a7"/>
        <w:numPr>
          <w:ilvl w:val="0"/>
          <w:numId w:val="3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идентификация и сбор сведений: организация процесса, возможность поручения идентификации банку, участие третьих лиц в сборе сведений и документов для идентификации;</w:t>
      </w:r>
    </w:p>
    <w:p w:rsidR="00EB6B31" w:rsidRPr="00190664" w:rsidRDefault="00EB6B31" w:rsidP="00190664">
      <w:pPr>
        <w:pStyle w:val="a7"/>
        <w:numPr>
          <w:ilvl w:val="0"/>
          <w:numId w:val="5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выявление операций обязательного контроля и «подозрительных» операций: фиксирование и хранение сведений, подходы регулятора, рекомендации по заполнению отдельных полей ФЭС;</w:t>
      </w:r>
    </w:p>
    <w:p w:rsidR="00EB6B31" w:rsidRPr="00190664" w:rsidRDefault="00EB6B31" w:rsidP="00190664">
      <w:pPr>
        <w:pStyle w:val="a7"/>
        <w:numPr>
          <w:ilvl w:val="0"/>
          <w:numId w:val="3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работа НФО с Перечнями и Решениями МКО: проверка и «сверка»;</w:t>
      </w:r>
    </w:p>
    <w:p w:rsidR="00EB6B31" w:rsidRPr="00190664" w:rsidRDefault="00EB6B31" w:rsidP="00190664">
      <w:pPr>
        <w:pStyle w:val="a7"/>
        <w:numPr>
          <w:ilvl w:val="0"/>
          <w:numId w:val="3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применение НФО мер по замораживанию денежных средств и имущест</w:t>
      </w:r>
      <w:r w:rsidR="00190664">
        <w:rPr>
          <w:rFonts w:ascii="Times New Roman" w:eastAsia="Times New Roman" w:hAnsi="Times New Roman" w:cs="Times New Roman"/>
          <w:color w:val="000000"/>
          <w:lang w:eastAsia="ru-RU"/>
        </w:rPr>
        <w:t>ва, по приостановлению операций.</w:t>
      </w:r>
    </w:p>
    <w:p w:rsidR="00EB6B31" w:rsidRPr="00190664" w:rsidRDefault="00EB6B31" w:rsidP="001906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2. Обзор последних изменений в Федеральный закон № 115-ФЗ в 2020 году, актуальные законопроекты, изменения в акты Банка России по ПОД/ФТ.</w:t>
      </w:r>
    </w:p>
    <w:p w:rsidR="00EB6B31" w:rsidRPr="00190664" w:rsidRDefault="00EB6B31" w:rsidP="001906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3. ПВК по ПО</w:t>
      </w:r>
      <w:r w:rsidR="00D44886" w:rsidRPr="00190664">
        <w:rPr>
          <w:rFonts w:ascii="Times New Roman" w:eastAsia="Times New Roman" w:hAnsi="Times New Roman" w:cs="Times New Roman"/>
          <w:color w:val="000000"/>
          <w:lang w:eastAsia="ru-RU"/>
        </w:rPr>
        <w:t>Д/ФТ/ФРОМУ: программы и порядки.</w:t>
      </w:r>
    </w:p>
    <w:p w:rsidR="00562AF7" w:rsidRPr="00FD6A5F" w:rsidRDefault="00562AF7" w:rsidP="00EB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Слушатели могут прис</w:t>
      </w:r>
      <w:r w:rsidR="00EB1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ылать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</w:t>
      </w:r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задать их </w:t>
      </w:r>
      <w:proofErr w:type="gramStart"/>
      <w:r w:rsidR="00EB1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AF7" w:rsidRPr="00FD6A5F" w:rsidRDefault="00562AF7" w:rsidP="00EB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proofErr w:type="spellStart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слушателям в электронном виде будут предоставлены «Памятка по ПОД/ФТ» (выдержка из презентации лектора) и подборка актуальных документов по ПОД/ФТ.</w:t>
      </w:r>
    </w:p>
    <w:p w:rsidR="006D36D5" w:rsidRPr="00FD6A5F" w:rsidRDefault="006D36D5" w:rsidP="001906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участия в </w:t>
      </w:r>
      <w:proofErr w:type="spellStart"/>
      <w:r w:rsidR="001D1E7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инаре</w:t>
      </w:r>
      <w:proofErr w:type="spellEnd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одного участника составляет</w:t>
      </w:r>
      <w:r w:rsidR="001D1E7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(</w:t>
      </w:r>
      <w:r w:rsidR="001D1E7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1D1E7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шестьсот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(НДС не облагается). Клиентам Института/Учебного центра МФЦ предоставляется скидка в размере 10 процентов от стоимости участия.</w:t>
      </w:r>
    </w:p>
    <w:p w:rsidR="006D36D5" w:rsidRDefault="006D36D5" w:rsidP="001906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</w:t>
      </w:r>
      <w:r w:rsidR="00EB1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дополнительной информации, записи на обучение 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к </w:t>
      </w:r>
      <w:r w:rsidR="001D1E7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Морозовой Анжелике </w:t>
      </w:r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hyperlink r:id="rId6" w:history="1">
        <w:r w:rsidR="00040267" w:rsidRPr="00B63E6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seminar3@educenter.ru</w:t>
        </w:r>
      </w:hyperlink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E7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Левиной Марине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hyperlink r:id="rId7" w:history="1">
        <w:r w:rsidR="00040267" w:rsidRPr="00B63E6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fcsm@educenter.ru</w:t>
        </w:r>
      </w:hyperlink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A5F" w:rsidRPr="00FD6A5F">
        <w:rPr>
          <w:rFonts w:ascii="Times New Roman" w:hAnsi="Times New Roman" w:cs="Times New Roman"/>
          <w:color w:val="000000"/>
          <w:sz w:val="24"/>
          <w:szCs w:val="24"/>
        </w:rPr>
        <w:t>Руководитель проекта Глушонкова Ирина</w:t>
      </w:r>
      <w:r w:rsidR="00040267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FD6A5F" w:rsidRPr="00FD6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40267" w:rsidRPr="00B63E60">
          <w:rPr>
            <w:rStyle w:val="a6"/>
            <w:rFonts w:ascii="Times New Roman" w:hAnsi="Times New Roman" w:cs="Times New Roman"/>
            <w:sz w:val="24"/>
            <w:szCs w:val="24"/>
          </w:rPr>
          <w:t>irina@educenter.ru</w:t>
        </w:r>
      </w:hyperlink>
      <w:bookmarkStart w:id="0" w:name="_GoBack"/>
      <w:bookmarkEnd w:id="0"/>
    </w:p>
    <w:p w:rsidR="00040267" w:rsidRDefault="00040267" w:rsidP="00E27A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Интернете:</w:t>
      </w:r>
    </w:p>
    <w:p w:rsidR="00040267" w:rsidRPr="00FD6A5F" w:rsidRDefault="00040267" w:rsidP="00E2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B63E60">
          <w:rPr>
            <w:rStyle w:val="a6"/>
            <w:rFonts w:ascii="Times New Roman" w:hAnsi="Times New Roman" w:cs="Times New Roman"/>
            <w:sz w:val="24"/>
            <w:szCs w:val="24"/>
          </w:rPr>
          <w:t>https://www.educenter.ru/course-series/courses/rcourses/rcourses_1026.html</w:t>
        </w:r>
      </w:hyperlink>
    </w:p>
    <w:sectPr w:rsidR="00040267" w:rsidRPr="00FD6A5F" w:rsidSect="0019066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6E2"/>
    <w:multiLevelType w:val="multilevel"/>
    <w:tmpl w:val="99E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E782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CC6CE9"/>
    <w:multiLevelType w:val="multilevel"/>
    <w:tmpl w:val="99E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D309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FA02B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2186058"/>
    <w:multiLevelType w:val="multilevel"/>
    <w:tmpl w:val="99E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632AF"/>
    <w:multiLevelType w:val="multilevel"/>
    <w:tmpl w:val="39225B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5"/>
    <w:rsid w:val="00040267"/>
    <w:rsid w:val="00072C37"/>
    <w:rsid w:val="00091D80"/>
    <w:rsid w:val="00190664"/>
    <w:rsid w:val="001B136C"/>
    <w:rsid w:val="001D1E77"/>
    <w:rsid w:val="00237BE5"/>
    <w:rsid w:val="00237F6A"/>
    <w:rsid w:val="00344095"/>
    <w:rsid w:val="003829D0"/>
    <w:rsid w:val="00384FA4"/>
    <w:rsid w:val="00471B52"/>
    <w:rsid w:val="004E17D3"/>
    <w:rsid w:val="00562AF7"/>
    <w:rsid w:val="005A1873"/>
    <w:rsid w:val="005D0809"/>
    <w:rsid w:val="006565D9"/>
    <w:rsid w:val="006D36D5"/>
    <w:rsid w:val="00CB06ED"/>
    <w:rsid w:val="00D44886"/>
    <w:rsid w:val="00D61423"/>
    <w:rsid w:val="00DE02E0"/>
    <w:rsid w:val="00E27A1B"/>
    <w:rsid w:val="00EB1283"/>
    <w:rsid w:val="00EB6B31"/>
    <w:rsid w:val="00FB69AC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E5D4"/>
  <w15:chartTrackingRefBased/>
  <w15:docId w15:val="{F152A8F1-A9AE-40D4-8F5B-669986D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6D5"/>
    <w:rPr>
      <w:b/>
      <w:bCs/>
    </w:rPr>
  </w:style>
  <w:style w:type="character" w:styleId="a5">
    <w:name w:val="Emphasis"/>
    <w:basedOn w:val="a0"/>
    <w:uiPriority w:val="20"/>
    <w:qFormat/>
    <w:rsid w:val="006D36D5"/>
    <w:rPr>
      <w:i/>
      <w:iCs/>
    </w:rPr>
  </w:style>
  <w:style w:type="character" w:styleId="a6">
    <w:name w:val="Hyperlink"/>
    <w:basedOn w:val="a0"/>
    <w:uiPriority w:val="99"/>
    <w:unhideWhenUsed/>
    <w:rsid w:val="006D36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2A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@edu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sm@edu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3@educent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enter.ru/course-series/courses/rcourses/rcourses_10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Глушенкова</dc:creator>
  <cp:keywords/>
  <dc:description/>
  <cp:lastModifiedBy>Петр Кирюхов</cp:lastModifiedBy>
  <cp:revision>13</cp:revision>
  <dcterms:created xsi:type="dcterms:W3CDTF">2020-04-10T10:25:00Z</dcterms:created>
  <dcterms:modified xsi:type="dcterms:W3CDTF">2020-04-10T11:54:00Z</dcterms:modified>
</cp:coreProperties>
</file>