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4B" w:rsidRDefault="00DE36B6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B434B" w:rsidRDefault="008E5B35" w:rsidP="0042383E">
      <w:pPr>
        <w:ind w:left="-840" w:right="-765" w:firstLine="414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42383E" w:rsidRDefault="00824DAD" w:rsidP="00EE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Онлайн-с</w:t>
      </w:r>
      <w:r w:rsidR="001C7ACC">
        <w:rPr>
          <w:rFonts w:ascii="Times New Roman" w:hAnsi="Times New Roman" w:cs="Times New Roman"/>
          <w:b/>
          <w:sz w:val="24"/>
          <w:szCs w:val="24"/>
        </w:rPr>
        <w:t xml:space="preserve">еминар </w:t>
      </w:r>
    </w:p>
    <w:p w:rsidR="0042383E" w:rsidRDefault="000B519E" w:rsidP="00EE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EE68E2" w:rsidRPr="00EE68E2">
        <w:rPr>
          <w:rFonts w:ascii="Times New Roman" w:hAnsi="Times New Roman" w:cs="Times New Roman"/>
          <w:b/>
          <w:sz w:val="24"/>
          <w:szCs w:val="24"/>
        </w:rPr>
        <w:t xml:space="preserve">Выход компаний малой капитализации на финансовые рынки: </w:t>
      </w:r>
    </w:p>
    <w:p w:rsidR="0012099C" w:rsidRPr="005E49C1" w:rsidRDefault="00EE68E2" w:rsidP="00EE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E2">
        <w:rPr>
          <w:rFonts w:ascii="Times New Roman" w:hAnsi="Times New Roman" w:cs="Times New Roman"/>
          <w:b/>
          <w:sz w:val="24"/>
          <w:szCs w:val="24"/>
        </w:rPr>
        <w:t>возможности и типичные ошибки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ACC" w:rsidRDefault="001C7ACC" w:rsidP="0012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EE68E2" w:rsidRPr="0042383E">
        <w:rPr>
          <w:rFonts w:ascii="Times New Roman" w:hAnsi="Times New Roman" w:cs="Times New Roman"/>
          <w:b/>
          <w:sz w:val="24"/>
          <w:szCs w:val="24"/>
        </w:rPr>
        <w:t>18</w:t>
      </w:r>
      <w:r w:rsidRPr="005E4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E2">
        <w:rPr>
          <w:rFonts w:ascii="Times New Roman" w:hAnsi="Times New Roman" w:cs="Times New Roman"/>
          <w:b/>
          <w:sz w:val="24"/>
          <w:szCs w:val="24"/>
        </w:rPr>
        <w:t>декабря 2020</w:t>
      </w:r>
      <w:r w:rsidRPr="005E49C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A31" w:rsidRPr="005E49C1" w:rsidRDefault="00A06A31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5E49C1" w:rsidRDefault="00AB434B" w:rsidP="0042383E">
      <w:pPr>
        <w:ind w:left="-284"/>
        <w:rPr>
          <w:rFonts w:ascii="Times New Roman" w:hAnsi="Times New Roman" w:cs="Times New Roman"/>
          <w:sz w:val="24"/>
          <w:szCs w:val="24"/>
        </w:rPr>
      </w:pPr>
      <w:r w:rsidRPr="005E49C1">
        <w:rPr>
          <w:rFonts w:ascii="Times New Roman" w:hAnsi="Times New Roman" w:cs="Times New Roman"/>
          <w:b/>
          <w:i/>
          <w:sz w:val="24"/>
          <w:szCs w:val="24"/>
        </w:rPr>
        <w:t>Институт МФЦ</w:t>
      </w:r>
      <w:r w:rsidRPr="005E49C1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="00824DAD">
        <w:rPr>
          <w:rFonts w:ascii="Times New Roman" w:hAnsi="Times New Roman" w:cs="Times New Roman"/>
          <w:sz w:val="24"/>
          <w:szCs w:val="24"/>
        </w:rPr>
        <w:t>онлайн-</w:t>
      </w:r>
      <w:r w:rsidRPr="005E49C1">
        <w:rPr>
          <w:rFonts w:ascii="Times New Roman" w:hAnsi="Times New Roman" w:cs="Times New Roman"/>
          <w:sz w:val="24"/>
          <w:szCs w:val="24"/>
        </w:rPr>
        <w:t xml:space="preserve">семинаре </w:t>
      </w:r>
      <w:r w:rsidR="00F66E7D" w:rsidRPr="005E49C1">
        <w:rPr>
          <w:rFonts w:ascii="Times New Roman" w:hAnsi="Times New Roman" w:cs="Times New Roman"/>
          <w:sz w:val="24"/>
          <w:szCs w:val="24"/>
        </w:rPr>
        <w:t>по теме</w:t>
      </w:r>
      <w:r w:rsidR="00F66E7D" w:rsidRPr="005E49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E68E2" w:rsidRPr="00EE68E2">
        <w:rPr>
          <w:rFonts w:ascii="Times New Roman" w:hAnsi="Times New Roman" w:cs="Times New Roman"/>
          <w:b/>
          <w:sz w:val="24"/>
          <w:szCs w:val="24"/>
        </w:rPr>
        <w:t>Выход компаний малой капитализации на финансовые рынки: возможности и типичные ошибки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  <w:r w:rsidRPr="005E49C1">
        <w:rPr>
          <w:rFonts w:ascii="Times New Roman" w:hAnsi="Times New Roman" w:cs="Times New Roman"/>
          <w:sz w:val="24"/>
          <w:szCs w:val="24"/>
        </w:rPr>
        <w:t xml:space="preserve">, который состоится в Москве </w:t>
      </w:r>
      <w:r w:rsidR="00EE68E2">
        <w:rPr>
          <w:rFonts w:ascii="Times New Roman" w:hAnsi="Times New Roman" w:cs="Times New Roman"/>
          <w:sz w:val="24"/>
          <w:szCs w:val="24"/>
        </w:rPr>
        <w:t>18</w:t>
      </w:r>
      <w:r w:rsidR="00FA3509" w:rsidRPr="005E49C1">
        <w:rPr>
          <w:rFonts w:ascii="Times New Roman" w:hAnsi="Times New Roman" w:cs="Times New Roman"/>
          <w:sz w:val="24"/>
          <w:szCs w:val="24"/>
        </w:rPr>
        <w:t xml:space="preserve"> </w:t>
      </w:r>
      <w:r w:rsidR="00EE68E2">
        <w:rPr>
          <w:rFonts w:ascii="Times New Roman" w:hAnsi="Times New Roman" w:cs="Times New Roman"/>
          <w:sz w:val="24"/>
          <w:szCs w:val="24"/>
        </w:rPr>
        <w:t>декабря 2020</w:t>
      </w:r>
      <w:r w:rsidR="00642D5A" w:rsidRPr="005E49C1">
        <w:rPr>
          <w:rFonts w:ascii="Times New Roman" w:hAnsi="Times New Roman" w:cs="Times New Roman"/>
          <w:sz w:val="24"/>
          <w:szCs w:val="24"/>
        </w:rPr>
        <w:t xml:space="preserve"> г.</w:t>
      </w:r>
      <w:r w:rsidR="00135815">
        <w:rPr>
          <w:rFonts w:ascii="Times New Roman" w:hAnsi="Times New Roman" w:cs="Times New Roman"/>
          <w:sz w:val="24"/>
          <w:szCs w:val="24"/>
        </w:rPr>
        <w:t xml:space="preserve"> </w:t>
      </w:r>
      <w:r w:rsidR="00135815" w:rsidRPr="00135815">
        <w:rPr>
          <w:rFonts w:ascii="Times New Roman" w:hAnsi="Times New Roman" w:cs="Times New Roman"/>
          <w:b/>
          <w:sz w:val="24"/>
          <w:szCs w:val="24"/>
        </w:rPr>
        <w:t>Участие в семинаре бесплатно!</w:t>
      </w:r>
      <w:r w:rsidR="00135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8C" w:rsidRPr="005E49C1" w:rsidRDefault="006D108C" w:rsidP="0012099C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6"/>
      </w:tblGrid>
      <w:tr w:rsidR="00AB434B" w:rsidRPr="005E49C1" w:rsidTr="0042383E">
        <w:tc>
          <w:tcPr>
            <w:tcW w:w="10036" w:type="dxa"/>
          </w:tcPr>
          <w:p w:rsidR="006D25D3" w:rsidRPr="005E49C1" w:rsidRDefault="00EE68E2" w:rsidP="00D92CCA">
            <w:pPr>
              <w:pStyle w:val="a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3E">
              <w:rPr>
                <w:rFonts w:ascii="Times New Roman" w:hAnsi="Times New Roman"/>
                <w:sz w:val="24"/>
                <w:szCs w:val="24"/>
              </w:rPr>
              <w:t xml:space="preserve">На семинаре будут 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>обозначены</w:t>
            </w:r>
            <w:r w:rsidRPr="0042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перспективы и возможности </w:t>
            </w:r>
            <w:r w:rsidR="0013581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компаний, являющихся субъектами малого </w:t>
            </w:r>
            <w:r w:rsidR="00135815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для выхода на финансовый рынок с целью привлечения </w:t>
            </w:r>
            <w:r w:rsidR="00135815">
              <w:rPr>
                <w:rFonts w:ascii="Times New Roman" w:hAnsi="Times New Roman"/>
                <w:sz w:val="24"/>
                <w:szCs w:val="24"/>
              </w:rPr>
              <w:t xml:space="preserve">капитала, в </w:t>
            </w:r>
            <w:r w:rsidR="00D92CCA">
              <w:rPr>
                <w:rFonts w:ascii="Times New Roman" w:hAnsi="Times New Roman"/>
                <w:sz w:val="24"/>
                <w:szCs w:val="24"/>
              </w:rPr>
              <w:t>первую очередь</w:t>
            </w:r>
            <w:r w:rsidR="00135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CCA">
              <w:rPr>
                <w:rFonts w:ascii="Times New Roman" w:hAnsi="Times New Roman"/>
                <w:sz w:val="24"/>
                <w:szCs w:val="24"/>
              </w:rPr>
              <w:t>через выпуск и размещение</w:t>
            </w:r>
            <w:r w:rsidR="00135815">
              <w:rPr>
                <w:rFonts w:ascii="Times New Roman" w:hAnsi="Times New Roman"/>
                <w:sz w:val="24"/>
                <w:szCs w:val="24"/>
              </w:rPr>
              <w:t xml:space="preserve"> облигаций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. Будут рассмотрены различные варианты и возможности </w:t>
            </w:r>
            <w:r w:rsidR="00135815">
              <w:rPr>
                <w:rFonts w:ascii="Times New Roman" w:hAnsi="Times New Roman"/>
                <w:sz w:val="24"/>
                <w:szCs w:val="24"/>
              </w:rPr>
              <w:t>привлечения финансирования, включая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815">
              <w:rPr>
                <w:rFonts w:ascii="Times New Roman" w:hAnsi="Times New Roman"/>
                <w:sz w:val="24"/>
                <w:szCs w:val="24"/>
              </w:rPr>
              <w:t>участия в государственных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135815">
              <w:rPr>
                <w:rFonts w:ascii="Times New Roman" w:hAnsi="Times New Roman"/>
                <w:sz w:val="24"/>
                <w:szCs w:val="24"/>
              </w:rPr>
              <w:t>ах</w:t>
            </w:r>
            <w:r w:rsidR="00813A61" w:rsidRPr="0042383E">
              <w:rPr>
                <w:rFonts w:ascii="Times New Roman" w:hAnsi="Times New Roman"/>
                <w:sz w:val="24"/>
                <w:szCs w:val="24"/>
              </w:rPr>
              <w:t xml:space="preserve"> поддержки предприятий малого и среднего бизнеса при выходе на финансовые рынки.</w:t>
            </w:r>
          </w:p>
        </w:tc>
      </w:tr>
    </w:tbl>
    <w:p w:rsidR="00BF3F1E" w:rsidRPr="005E49C1" w:rsidRDefault="00BF3F1E" w:rsidP="00417589">
      <w:pPr>
        <w:ind w:left="-839"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5E49C1" w:rsidRDefault="00AB434B" w:rsidP="00B67DE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9C1">
        <w:rPr>
          <w:rFonts w:ascii="Times New Roman" w:hAnsi="Times New Roman" w:cs="Times New Roman"/>
          <w:b/>
          <w:bCs/>
          <w:sz w:val="24"/>
          <w:szCs w:val="24"/>
        </w:rPr>
        <w:t>ОСНОВНЫЕ ВОПРОСЫ СЕМИНАРА:</w:t>
      </w:r>
    </w:p>
    <w:p w:rsidR="001E2026" w:rsidRPr="001E2026" w:rsidRDefault="001E2026" w:rsidP="0042383E">
      <w:pPr>
        <w:ind w:right="-425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EE68E2" w:rsidRPr="0042383E" w:rsidRDefault="00EE68E2" w:rsidP="0042383E">
      <w:pPr>
        <w:pStyle w:val="af"/>
        <w:numPr>
          <w:ilvl w:val="0"/>
          <w:numId w:val="39"/>
        </w:numPr>
        <w:ind w:left="-284" w:right="-425" w:firstLine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Целесообразность выхода субъекта МСП на финансовые рынки</w:t>
      </w:r>
      <w:r w:rsid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.</w:t>
      </w:r>
    </w:p>
    <w:p w:rsidR="0042383E" w:rsidRPr="0042383E" w:rsidRDefault="00EE68E2" w:rsidP="0042383E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Сравнение инструментов с точки зрения компании: выпуск облигаций или привлечение банковского кредита. Оптимальное время выхода на финансовые рынки для субъекта МСП</w:t>
      </w:r>
      <w:r w:rsidR="0042383E"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Правильное позиционирование компании для инвесторов и посредников.</w:t>
      </w:r>
    </w:p>
    <w:p w:rsidR="0042383E" w:rsidRPr="0042383E" w:rsidRDefault="0042383E" w:rsidP="0042383E">
      <w:pPr>
        <w:pStyle w:val="af"/>
        <w:numPr>
          <w:ilvl w:val="0"/>
          <w:numId w:val="39"/>
        </w:numPr>
        <w:ind w:left="-284" w:right="-142" w:firstLine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Привлечение ресурсов на долговом рынке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.</w:t>
      </w:r>
    </w:p>
    <w:p w:rsidR="0042383E" w:rsidRPr="0042383E" w:rsidRDefault="0042383E" w:rsidP="0042383E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Размещение облигаций на организованном рынке как одно из лучших решений для финансирования малых и средних компаний. Особенности выпуска и структурирование сделок. Качественные и количественные требования к эмитентам облигаций, оптимальная структура компании.</w:t>
      </w:r>
    </w:p>
    <w:p w:rsidR="0042383E" w:rsidRPr="0042383E" w:rsidRDefault="0042383E" w:rsidP="0042383E">
      <w:pPr>
        <w:pStyle w:val="af"/>
        <w:numPr>
          <w:ilvl w:val="0"/>
          <w:numId w:val="39"/>
        </w:numPr>
        <w:ind w:left="-284" w:right="-142" w:firstLine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Размещение биржевых об</w:t>
      </w:r>
      <w:r w:rsidR="0013581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лигаций для МСП —</w:t>
      </w: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возможности и требования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.</w:t>
      </w: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</w:p>
    <w:p w:rsidR="0042383E" w:rsidRPr="0042383E" w:rsidRDefault="0042383E" w:rsidP="0042383E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Размещение биржевых облигаций как значимый шаг для компании к публичным заимствованиям. Требования регулятора, бирж и организаторов к компании, собирающейся выпустить биржевые облигации. Особенности подготовки выпуска биржевых облигаций, порядок регистрации и раскрытия информации, отчет об итогах выпуска. Программы облигаций, транши, стратегия выхода на организованный рынок. Особенности выхода на различные российские биржевые площадки: Московская биржа. Биржа «Санкт-Петербург», ПАО «Санкт-Петербургская биржа».</w:t>
      </w:r>
    </w:p>
    <w:p w:rsidR="0042383E" w:rsidRPr="0042383E" w:rsidRDefault="0042383E" w:rsidP="0042383E">
      <w:pPr>
        <w:pStyle w:val="af"/>
        <w:numPr>
          <w:ilvl w:val="0"/>
          <w:numId w:val="39"/>
        </w:numPr>
        <w:ind w:left="-284" w:right="-142" w:firstLine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Возможности для МСП на других сегментах финансового рынка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.</w:t>
      </w: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</w:p>
    <w:p w:rsidR="0042383E" w:rsidRPr="0042383E" w:rsidRDefault="0042383E" w:rsidP="0042383E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Возможности IPO небольшого объема на российском рынке. Особенности размещения на Секторе роста МБ. Возможности других биржевых площадок. Привлечение венчурного финансирования. Роль венчурных фондов и посредников. Рынок инноваций и инвестиций МБ. </w:t>
      </w:r>
      <w:proofErr w:type="spellStart"/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Секьюритизированные</w:t>
      </w:r>
      <w:proofErr w:type="spellEnd"/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облигации как инструмент финансирования отдельных проектов. Другие возможности: Сектор компаний повышенного инвестиционного риска МБ, внебиржевые рынки, инвестиционные и </w:t>
      </w:r>
      <w:proofErr w:type="spellStart"/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краудфандинговые</w:t>
      </w:r>
      <w:proofErr w:type="spellEnd"/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площадки, выпуск </w:t>
      </w:r>
      <w:proofErr w:type="spellStart"/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токенов</w:t>
      </w:r>
      <w:proofErr w:type="spellEnd"/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F26594" w:rsidRPr="006C3C09" w:rsidRDefault="00F26594" w:rsidP="00F26594">
      <w:pPr>
        <w:pStyle w:val="af"/>
        <w:numPr>
          <w:ilvl w:val="0"/>
          <w:numId w:val="39"/>
        </w:numPr>
        <w:ind w:left="-284" w:right="-142" w:firstLine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6C3C0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Практические вопросы размещения облигаций</w:t>
      </w:r>
    </w:p>
    <w:p w:rsidR="00F26594" w:rsidRPr="006C3C09" w:rsidRDefault="00F26594" w:rsidP="00F26594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C3C09">
        <w:rPr>
          <w:rFonts w:ascii="Times New Roman" w:eastAsiaTheme="minorEastAsia" w:hAnsi="Times New Roman" w:cs="Times New Roman"/>
          <w:kern w:val="24"/>
          <w:sz w:val="24"/>
          <w:szCs w:val="24"/>
        </w:rPr>
        <w:t>Процесс размещения облигаций: переговоры, определение потребности в финансировании, подготовка документов, регистрация выпуска, презентации для инвесторов и размещение выпуска. Поддержка вторичного обращения выпуска. Последующие выпуски и программы</w:t>
      </w:r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6C3C09">
        <w:rPr>
          <w:rFonts w:ascii="Times New Roman" w:eastAsiaTheme="minorEastAsia" w:hAnsi="Times New Roman" w:cs="Times New Roman"/>
          <w:kern w:val="24"/>
          <w:sz w:val="24"/>
          <w:szCs w:val="24"/>
        </w:rPr>
        <w:t>облигаций. Коммерческие облигации как альтернатива. Особенности работы на внебиржевом рынке. Примеры успешных эмитентов в сегменте высокодоходных облигаций (ВДО).</w:t>
      </w:r>
    </w:p>
    <w:p w:rsidR="0042383E" w:rsidRPr="006C3C09" w:rsidRDefault="0042383E" w:rsidP="0042383E">
      <w:pPr>
        <w:pStyle w:val="af"/>
        <w:numPr>
          <w:ilvl w:val="0"/>
          <w:numId w:val="39"/>
        </w:numPr>
        <w:ind w:left="-284" w:right="-142" w:firstLine="0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6C3C0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lastRenderedPageBreak/>
        <w:t>Государственные программы поддержки предприятий малого и среднего бизнеса при выходе на финансовые рынки</w:t>
      </w:r>
      <w:r w:rsidRPr="006C3C09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.</w:t>
      </w:r>
    </w:p>
    <w:p w:rsidR="0042383E" w:rsidRPr="0042383E" w:rsidRDefault="0042383E" w:rsidP="0042383E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C3C09">
        <w:rPr>
          <w:rFonts w:ascii="Times New Roman" w:eastAsiaTheme="minorEastAsia" w:hAnsi="Times New Roman" w:cs="Times New Roman"/>
          <w:kern w:val="24"/>
          <w:sz w:val="24"/>
          <w:szCs w:val="24"/>
        </w:rPr>
        <w:t>Развитие инструментов фондового рынка для субъектов МСП: позиция государства. Инструменты поддержки для компаний МСП по выходу на биржевой рынок. Роль Корпорации МСП. МСП Банк как со-организатор выпусков и источник якорных инвестиций. Программы поддержки РЭЦ, ФРП и других. Меры поддержки субъектов МСП со стороны Правительства Москвы.</w:t>
      </w:r>
    </w:p>
    <w:p w:rsidR="0042383E" w:rsidRPr="0042383E" w:rsidRDefault="0042383E" w:rsidP="0042383E">
      <w:pPr>
        <w:pStyle w:val="af"/>
        <w:numPr>
          <w:ilvl w:val="0"/>
          <w:numId w:val="39"/>
        </w:numPr>
        <w:ind w:left="-284" w:right="-142" w:firstLine="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Как выбрать оптима</w:t>
      </w:r>
      <w:r w:rsidR="00970D0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льный путь </w:t>
      </w:r>
      <w:r w:rsidR="00D92CC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выхода </w:t>
      </w:r>
      <w:r w:rsidR="00970D0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на финансовый рынок?</w:t>
      </w:r>
    </w:p>
    <w:p w:rsidR="0042383E" w:rsidRPr="0042383E" w:rsidRDefault="0042383E" w:rsidP="0042383E">
      <w:pPr>
        <w:ind w:left="-142" w:right="-142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2383E">
        <w:rPr>
          <w:rFonts w:ascii="Times New Roman" w:eastAsiaTheme="minorEastAsia" w:hAnsi="Times New Roman" w:cs="Times New Roman"/>
          <w:kern w:val="24"/>
          <w:sz w:val="24"/>
          <w:szCs w:val="24"/>
        </w:rPr>
        <w:t>Можно ли сэкономить на финансовых посредниках? Роль консалтинговых компаний при размещении. Какие действия на рынке можно предпринять самостоятельно?</w:t>
      </w:r>
    </w:p>
    <w:p w:rsidR="0042383E" w:rsidRDefault="0042383E" w:rsidP="0042383E">
      <w:pPr>
        <w:ind w:left="-284"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2383E" w:rsidRPr="001E2026" w:rsidRDefault="0042383E" w:rsidP="0042383E">
      <w:pPr>
        <w:ind w:left="-284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 w:rsidR="0013581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42383E" w:rsidRDefault="0042383E" w:rsidP="0042383E">
      <w:pPr>
        <w:ind w:left="-284" w:right="-142"/>
        <w:rPr>
          <w:rFonts w:ascii="Times New Roman" w:hAnsi="Times New Roman" w:cs="Times New Roman"/>
          <w:sz w:val="24"/>
          <w:szCs w:val="24"/>
        </w:rPr>
      </w:pPr>
      <w:r w:rsidRPr="00135815">
        <w:rPr>
          <w:rFonts w:ascii="Times New Roman" w:hAnsi="Times New Roman" w:cs="Times New Roman"/>
          <w:b/>
          <w:sz w:val="24"/>
          <w:szCs w:val="24"/>
        </w:rPr>
        <w:t>Михаил Васильев</w:t>
      </w:r>
      <w:r w:rsidRPr="00EE68E2">
        <w:rPr>
          <w:rFonts w:ascii="Times New Roman" w:hAnsi="Times New Roman" w:cs="Times New Roman"/>
          <w:sz w:val="24"/>
          <w:szCs w:val="24"/>
        </w:rPr>
        <w:t>, президент Ассоциации «Гильдия финансовых аналитиков и риск-менеджеров», заместитель председателя Коми</w:t>
      </w:r>
      <w:r w:rsidR="00DB4E1A">
        <w:rPr>
          <w:rFonts w:ascii="Times New Roman" w:hAnsi="Times New Roman" w:cs="Times New Roman"/>
          <w:sz w:val="24"/>
          <w:szCs w:val="24"/>
        </w:rPr>
        <w:t>ссии по фондовому рынку и инвестициям Совета ТПП РФ по финансово-промышленной и инвестиционной политике,</w:t>
      </w:r>
      <w:r w:rsidRPr="00EE68E2">
        <w:rPr>
          <w:rFonts w:ascii="Times New Roman" w:hAnsi="Times New Roman" w:cs="Times New Roman"/>
          <w:sz w:val="24"/>
          <w:szCs w:val="24"/>
        </w:rPr>
        <w:t xml:space="preserve"> член Экспертного совета банка России по нестандартным рыночным отклонениям и Совета СРО НФА по деятельности инвестиционных советников, член Совета директоров </w:t>
      </w:r>
      <w:r w:rsidR="00135815">
        <w:rPr>
          <w:rFonts w:ascii="Times New Roman" w:hAnsi="Times New Roman" w:cs="Times New Roman"/>
          <w:sz w:val="24"/>
          <w:szCs w:val="24"/>
        </w:rPr>
        <w:t xml:space="preserve">АО </w:t>
      </w:r>
      <w:r w:rsidRPr="00EE68E2">
        <w:rPr>
          <w:rFonts w:ascii="Times New Roman" w:hAnsi="Times New Roman" w:cs="Times New Roman"/>
          <w:sz w:val="24"/>
          <w:szCs w:val="24"/>
        </w:rPr>
        <w:t xml:space="preserve">«Консалтинговая группа </w:t>
      </w:r>
      <w:r w:rsidR="00E37D08">
        <w:rPr>
          <w:rFonts w:ascii="Times New Roman" w:hAnsi="Times New Roman" w:cs="Times New Roman"/>
          <w:sz w:val="24"/>
          <w:szCs w:val="24"/>
        </w:rPr>
        <w:t>«</w:t>
      </w:r>
      <w:r w:rsidRPr="00EE68E2">
        <w:rPr>
          <w:rFonts w:ascii="Times New Roman" w:hAnsi="Times New Roman" w:cs="Times New Roman"/>
          <w:sz w:val="24"/>
          <w:szCs w:val="24"/>
        </w:rPr>
        <w:t>МФЦ»</w:t>
      </w:r>
      <w:r w:rsidR="00135815">
        <w:rPr>
          <w:rFonts w:ascii="Times New Roman" w:hAnsi="Times New Roman" w:cs="Times New Roman"/>
          <w:sz w:val="24"/>
          <w:szCs w:val="24"/>
        </w:rPr>
        <w:t>;</w:t>
      </w:r>
    </w:p>
    <w:p w:rsidR="00135815" w:rsidRPr="00135815" w:rsidRDefault="00135815" w:rsidP="0042383E">
      <w:pPr>
        <w:ind w:left="-284" w:righ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 Григорова, </w:t>
      </w: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АО «Консалти</w:t>
      </w:r>
      <w:r w:rsidR="00E37D08">
        <w:rPr>
          <w:rFonts w:ascii="Times New Roman" w:hAnsi="Times New Roman" w:cs="Times New Roman"/>
          <w:sz w:val="24"/>
          <w:szCs w:val="24"/>
        </w:rPr>
        <w:t>нговая группа «МФЦ».</w:t>
      </w:r>
    </w:p>
    <w:p w:rsidR="0042383E" w:rsidRDefault="00DB4E1A" w:rsidP="00DB4E1A">
      <w:pPr>
        <w:ind w:left="-284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6C3C09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Pr="006C3C09">
        <w:rPr>
          <w:rFonts w:ascii="Times New Roman" w:hAnsi="Times New Roman" w:cs="Times New Roman"/>
          <w:b/>
          <w:sz w:val="24"/>
          <w:szCs w:val="24"/>
        </w:rPr>
        <w:t>Зибарев</w:t>
      </w:r>
      <w:proofErr w:type="spellEnd"/>
      <w:r w:rsidRPr="006C3C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3C09">
        <w:rPr>
          <w:rFonts w:ascii="Times New Roman" w:hAnsi="Times New Roman" w:cs="Times New Roman"/>
          <w:sz w:val="24"/>
          <w:szCs w:val="24"/>
        </w:rPr>
        <w:t xml:space="preserve">член Совета Директоров </w:t>
      </w:r>
      <w:r w:rsidR="00EA5B11">
        <w:rPr>
          <w:rFonts w:ascii="Times New Roman" w:hAnsi="Times New Roman" w:cs="Times New Roman"/>
          <w:sz w:val="24"/>
          <w:szCs w:val="24"/>
        </w:rPr>
        <w:t>инвестиционной компании</w:t>
      </w:r>
      <w:r w:rsidRPr="006C3C09">
        <w:rPr>
          <w:rFonts w:ascii="Times New Roman" w:hAnsi="Times New Roman" w:cs="Times New Roman"/>
          <w:sz w:val="24"/>
          <w:szCs w:val="24"/>
        </w:rPr>
        <w:t xml:space="preserve">, член Комитета МТПП по вопросам развития инвестиционной среды бизнеса, </w:t>
      </w:r>
      <w:r w:rsidR="00DE36B6" w:rsidRPr="006C3C09">
        <w:rPr>
          <w:rFonts w:ascii="Times New Roman" w:hAnsi="Times New Roman" w:cs="Times New Roman"/>
          <w:sz w:val="24"/>
          <w:szCs w:val="24"/>
        </w:rPr>
        <w:t xml:space="preserve">член Комиссии по фондовому рынку и инвестициям Совета ТПП РФ по финансово-промышленной и инвестиционной политике, </w:t>
      </w:r>
      <w:r w:rsidRPr="006C3C09">
        <w:rPr>
          <w:rFonts w:ascii="Times New Roman" w:hAnsi="Times New Roman" w:cs="Times New Roman"/>
          <w:sz w:val="24"/>
          <w:szCs w:val="24"/>
        </w:rPr>
        <w:t>член Наблюдательного совета Ассоциации «Гильдия финансов</w:t>
      </w:r>
      <w:bookmarkStart w:id="0" w:name="_GoBack"/>
      <w:bookmarkEnd w:id="0"/>
      <w:r w:rsidRPr="006C3C09">
        <w:rPr>
          <w:rFonts w:ascii="Times New Roman" w:hAnsi="Times New Roman" w:cs="Times New Roman"/>
          <w:sz w:val="24"/>
          <w:szCs w:val="24"/>
        </w:rPr>
        <w:t>ых аналитиков и риск-менеджеров».</w:t>
      </w:r>
    </w:p>
    <w:p w:rsidR="00DB4E1A" w:rsidRDefault="00DB4E1A" w:rsidP="0042383E">
      <w:pPr>
        <w:ind w:left="-284"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2383E" w:rsidRPr="00824DAD" w:rsidRDefault="00824DAD" w:rsidP="00824DAD">
      <w:pPr>
        <w:ind w:left="-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70D0F">
        <w:rPr>
          <w:rFonts w:ascii="Times New Roman" w:hAnsi="Times New Roman" w:cs="Times New Roman"/>
          <w:b/>
          <w:bCs/>
          <w:sz w:val="24"/>
          <w:szCs w:val="24"/>
        </w:rPr>
        <w:t>ремя проведения.</w:t>
      </w:r>
      <w:r w:rsidR="0042383E" w:rsidRPr="005E49C1">
        <w:rPr>
          <w:rFonts w:ascii="Times New Roman" w:hAnsi="Times New Roman" w:cs="Times New Roman"/>
          <w:sz w:val="24"/>
          <w:szCs w:val="24"/>
        </w:rPr>
        <w:t xml:space="preserve"> Семинар будет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14D4C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42383E" w:rsidRPr="001E2026">
        <w:rPr>
          <w:rFonts w:ascii="Times New Roman" w:hAnsi="Times New Roman" w:cs="Times New Roman"/>
          <w:sz w:val="24"/>
          <w:szCs w:val="24"/>
        </w:rPr>
        <w:t>1</w:t>
      </w:r>
      <w:r w:rsidR="00D92CCA">
        <w:rPr>
          <w:rFonts w:ascii="Times New Roman" w:hAnsi="Times New Roman" w:cs="Times New Roman"/>
          <w:sz w:val="24"/>
          <w:szCs w:val="24"/>
        </w:rPr>
        <w:t>3</w:t>
      </w:r>
      <w:r w:rsidR="0042383E" w:rsidRPr="001E202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в режиме онлайн.</w:t>
      </w:r>
    </w:p>
    <w:p w:rsidR="0042383E" w:rsidRPr="005E49C1" w:rsidRDefault="0042383E" w:rsidP="0042383E">
      <w:pPr>
        <w:ind w:left="-284"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D79C9" w:rsidRPr="00FD79C9" w:rsidRDefault="00F14D4C" w:rsidP="00FD79C9">
      <w:pPr>
        <w:tabs>
          <w:tab w:val="left" w:pos="0"/>
          <w:tab w:val="left" w:pos="142"/>
          <w:tab w:val="left" w:pos="709"/>
        </w:tabs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семинаре бесплатно. Требуется предварительная регистрация.</w:t>
      </w:r>
    </w:p>
    <w:p w:rsidR="00FD79C9" w:rsidRDefault="00FD79C9" w:rsidP="0042383E">
      <w:pPr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42383E" w:rsidRPr="006D108C" w:rsidRDefault="00F14D4C" w:rsidP="0042383E">
      <w:pPr>
        <w:tabs>
          <w:tab w:val="left" w:pos="8364"/>
        </w:tabs>
        <w:ind w:left="-28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участников.</w:t>
      </w:r>
      <w:r w:rsidR="0042383E" w:rsidRPr="005E4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2383E" w:rsidRPr="005E49C1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="0042383E"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42383E" w:rsidRPr="001E20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3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383E"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83E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42383E"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238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2383E"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2383E"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 </w:t>
      </w:r>
      <w:r w:rsidR="0042383E"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="0042383E" w:rsidRPr="001E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F72EC6">
        <w:rPr>
          <w:rFonts w:ascii="Times New Roman" w:hAnsi="Times New Roman" w:cs="Times New Roman"/>
          <w:b/>
          <w:sz w:val="24"/>
          <w:szCs w:val="24"/>
        </w:rPr>
        <w:t>Махнович Инны</w:t>
      </w:r>
      <w:r w:rsidR="00F72E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тел. +7-</w:t>
      </w:r>
      <w:r w:rsidR="0042383E" w:rsidRPr="001E2026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-921-2273</w:t>
      </w:r>
      <w:r w:rsidR="00F72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(многоканальный)</w:t>
      </w:r>
      <w:r w:rsidR="00F72EC6"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hyperlink r:id="rId12" w:history="1">
        <w:r w:rsidR="0042383E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42383E"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2383E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42383E"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 w:rsidR="00F72EC6">
        <w:rPr>
          <w:rFonts w:ascii="Times New Roman" w:hAnsi="Times New Roman" w:cs="Times New Roman"/>
          <w:sz w:val="24"/>
          <w:szCs w:val="24"/>
        </w:rPr>
        <w:t xml:space="preserve"> или через </w:t>
      </w:r>
      <w:r w:rsidR="0042383E" w:rsidRPr="001E2026">
        <w:rPr>
          <w:rFonts w:ascii="Times New Roman" w:hAnsi="Times New Roman" w:cs="Times New Roman"/>
          <w:sz w:val="24"/>
          <w:szCs w:val="24"/>
        </w:rPr>
        <w:t>интернет</w:t>
      </w:r>
      <w:r w:rsidR="00F72EC6">
        <w:rPr>
          <w:rFonts w:ascii="Times New Roman" w:hAnsi="Times New Roman" w:cs="Times New Roman"/>
          <w:sz w:val="24"/>
          <w:szCs w:val="24"/>
        </w:rPr>
        <w:t>-</w:t>
      </w:r>
      <w:r w:rsidR="00306F51">
        <w:rPr>
          <w:rFonts w:ascii="Times New Roman" w:hAnsi="Times New Roman" w:cs="Times New Roman"/>
          <w:sz w:val="24"/>
          <w:szCs w:val="24"/>
        </w:rPr>
        <w:t>с</w:t>
      </w:r>
      <w:r w:rsidR="00F72EC6">
        <w:rPr>
          <w:rFonts w:ascii="Times New Roman" w:hAnsi="Times New Roman" w:cs="Times New Roman"/>
          <w:sz w:val="24"/>
          <w:szCs w:val="24"/>
        </w:rPr>
        <w:t>айт</w:t>
      </w:r>
      <w:r w:rsidR="0042383E"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42383E"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42383E" w:rsidRPr="006D108C" w:rsidSect="0042383E">
      <w:footerReference w:type="default" r:id="rId15"/>
      <w:pgSz w:w="11906" w:h="16838"/>
      <w:pgMar w:top="709" w:right="991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1B" w:rsidRDefault="0012431B" w:rsidP="005F35ED">
      <w:r>
        <w:separator/>
      </w:r>
    </w:p>
  </w:endnote>
  <w:endnote w:type="continuationSeparator" w:id="0">
    <w:p w:rsidR="0012431B" w:rsidRDefault="0012431B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17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5ED" w:rsidRPr="005F35ED" w:rsidRDefault="009949B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5ED" w:rsidRPr="005F35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3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B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5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Default="005F35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1B" w:rsidRDefault="0012431B" w:rsidP="005F35ED">
      <w:r>
        <w:separator/>
      </w:r>
    </w:p>
  </w:footnote>
  <w:footnote w:type="continuationSeparator" w:id="0">
    <w:p w:rsidR="0012431B" w:rsidRDefault="0012431B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5A37E34"/>
    <w:multiLevelType w:val="hybridMultilevel"/>
    <w:tmpl w:val="B778FF3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2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5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9AB254F"/>
    <w:multiLevelType w:val="hybridMultilevel"/>
    <w:tmpl w:val="C1B24F2E"/>
    <w:lvl w:ilvl="0" w:tplc="1E7A8F10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6"/>
  </w:num>
  <w:num w:numId="5">
    <w:abstractNumId w:val="23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22"/>
  </w:num>
  <w:num w:numId="15">
    <w:abstractNumId w:val="19"/>
  </w:num>
  <w:num w:numId="16">
    <w:abstractNumId w:val="21"/>
  </w:num>
  <w:num w:numId="17">
    <w:abstractNumId w:val="27"/>
  </w:num>
  <w:num w:numId="18">
    <w:abstractNumId w:val="8"/>
  </w:num>
  <w:num w:numId="19">
    <w:abstractNumId w:val="12"/>
  </w:num>
  <w:num w:numId="20">
    <w:abstractNumId w:val="32"/>
  </w:num>
  <w:num w:numId="21">
    <w:abstractNumId w:val="31"/>
  </w:num>
  <w:num w:numId="22">
    <w:abstractNumId w:val="35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0"/>
  </w:num>
  <w:num w:numId="28">
    <w:abstractNumId w:val="6"/>
  </w:num>
  <w:num w:numId="29">
    <w:abstractNumId w:val="13"/>
  </w:num>
  <w:num w:numId="30">
    <w:abstractNumId w:val="30"/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7"/>
  </w:num>
  <w:num w:numId="34">
    <w:abstractNumId w:val="34"/>
  </w:num>
  <w:num w:numId="35">
    <w:abstractNumId w:val="33"/>
  </w:num>
  <w:num w:numId="36">
    <w:abstractNumId w:val="4"/>
  </w:num>
  <w:num w:numId="37">
    <w:abstractNumId w:val="15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20A8A"/>
    <w:rsid w:val="00033971"/>
    <w:rsid w:val="00040FD9"/>
    <w:rsid w:val="00047BFA"/>
    <w:rsid w:val="00056565"/>
    <w:rsid w:val="00056DF9"/>
    <w:rsid w:val="00075A37"/>
    <w:rsid w:val="00082288"/>
    <w:rsid w:val="00093EF0"/>
    <w:rsid w:val="000B519E"/>
    <w:rsid w:val="000C3DDF"/>
    <w:rsid w:val="000C6E90"/>
    <w:rsid w:val="000E12A5"/>
    <w:rsid w:val="000E323D"/>
    <w:rsid w:val="000E36E8"/>
    <w:rsid w:val="000F24F8"/>
    <w:rsid w:val="000F5733"/>
    <w:rsid w:val="001175B1"/>
    <w:rsid w:val="0012099C"/>
    <w:rsid w:val="0012431B"/>
    <w:rsid w:val="00132357"/>
    <w:rsid w:val="00132BEE"/>
    <w:rsid w:val="00132EAF"/>
    <w:rsid w:val="00135815"/>
    <w:rsid w:val="001420D0"/>
    <w:rsid w:val="0015320E"/>
    <w:rsid w:val="001608CB"/>
    <w:rsid w:val="00160BD5"/>
    <w:rsid w:val="00172392"/>
    <w:rsid w:val="0019448A"/>
    <w:rsid w:val="00194B25"/>
    <w:rsid w:val="00195853"/>
    <w:rsid w:val="001A192A"/>
    <w:rsid w:val="001A38E8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4A13"/>
    <w:rsid w:val="0023195A"/>
    <w:rsid w:val="00240526"/>
    <w:rsid w:val="00242F94"/>
    <w:rsid w:val="00243293"/>
    <w:rsid w:val="00264BF7"/>
    <w:rsid w:val="00265092"/>
    <w:rsid w:val="002726F4"/>
    <w:rsid w:val="00290971"/>
    <w:rsid w:val="00291378"/>
    <w:rsid w:val="002C1B39"/>
    <w:rsid w:val="002C61A8"/>
    <w:rsid w:val="002C6E3D"/>
    <w:rsid w:val="002D7F7D"/>
    <w:rsid w:val="00306F51"/>
    <w:rsid w:val="003519EC"/>
    <w:rsid w:val="00352015"/>
    <w:rsid w:val="00356B72"/>
    <w:rsid w:val="00367F59"/>
    <w:rsid w:val="00372189"/>
    <w:rsid w:val="00390FEC"/>
    <w:rsid w:val="003923B4"/>
    <w:rsid w:val="003C25A7"/>
    <w:rsid w:val="003C6791"/>
    <w:rsid w:val="003D5ECD"/>
    <w:rsid w:val="003D5F06"/>
    <w:rsid w:val="003E72CF"/>
    <w:rsid w:val="00417589"/>
    <w:rsid w:val="0042383E"/>
    <w:rsid w:val="004334D0"/>
    <w:rsid w:val="0044087A"/>
    <w:rsid w:val="00445852"/>
    <w:rsid w:val="00467565"/>
    <w:rsid w:val="00472BBE"/>
    <w:rsid w:val="00484387"/>
    <w:rsid w:val="004847C8"/>
    <w:rsid w:val="004B58A5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11A2A"/>
    <w:rsid w:val="0051700B"/>
    <w:rsid w:val="0052293C"/>
    <w:rsid w:val="005232E6"/>
    <w:rsid w:val="00532717"/>
    <w:rsid w:val="00532790"/>
    <w:rsid w:val="00545EF8"/>
    <w:rsid w:val="005500D2"/>
    <w:rsid w:val="0058543C"/>
    <w:rsid w:val="005C4322"/>
    <w:rsid w:val="005C6F81"/>
    <w:rsid w:val="005E49C1"/>
    <w:rsid w:val="005F35ED"/>
    <w:rsid w:val="00604BF0"/>
    <w:rsid w:val="006136F9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71443"/>
    <w:rsid w:val="00674B26"/>
    <w:rsid w:val="0068754E"/>
    <w:rsid w:val="006A4B51"/>
    <w:rsid w:val="006A7B6B"/>
    <w:rsid w:val="006B7561"/>
    <w:rsid w:val="006C3C09"/>
    <w:rsid w:val="006C3F79"/>
    <w:rsid w:val="006C6779"/>
    <w:rsid w:val="006D0D8C"/>
    <w:rsid w:val="006D108C"/>
    <w:rsid w:val="006D25D3"/>
    <w:rsid w:val="006D2DCC"/>
    <w:rsid w:val="006E3376"/>
    <w:rsid w:val="006E3494"/>
    <w:rsid w:val="006E5E4B"/>
    <w:rsid w:val="00734E8B"/>
    <w:rsid w:val="00755529"/>
    <w:rsid w:val="007600FF"/>
    <w:rsid w:val="007618CA"/>
    <w:rsid w:val="00771DFA"/>
    <w:rsid w:val="00773997"/>
    <w:rsid w:val="007865F8"/>
    <w:rsid w:val="007A7B5D"/>
    <w:rsid w:val="007B42E4"/>
    <w:rsid w:val="007B4B1D"/>
    <w:rsid w:val="007B728C"/>
    <w:rsid w:val="007C7B30"/>
    <w:rsid w:val="007D1097"/>
    <w:rsid w:val="007D7C42"/>
    <w:rsid w:val="007F0D9A"/>
    <w:rsid w:val="007F6A9E"/>
    <w:rsid w:val="008001E8"/>
    <w:rsid w:val="00813A61"/>
    <w:rsid w:val="00824DAD"/>
    <w:rsid w:val="008318E8"/>
    <w:rsid w:val="00835974"/>
    <w:rsid w:val="0085182B"/>
    <w:rsid w:val="00851BC9"/>
    <w:rsid w:val="00855082"/>
    <w:rsid w:val="00865DE0"/>
    <w:rsid w:val="0086696B"/>
    <w:rsid w:val="008B250C"/>
    <w:rsid w:val="008B5ADC"/>
    <w:rsid w:val="008C2120"/>
    <w:rsid w:val="008E5B35"/>
    <w:rsid w:val="008E7B81"/>
    <w:rsid w:val="008F3FCE"/>
    <w:rsid w:val="008F6F94"/>
    <w:rsid w:val="00902521"/>
    <w:rsid w:val="009103C5"/>
    <w:rsid w:val="00917846"/>
    <w:rsid w:val="00920567"/>
    <w:rsid w:val="0092693E"/>
    <w:rsid w:val="00930922"/>
    <w:rsid w:val="00934E7D"/>
    <w:rsid w:val="009401A7"/>
    <w:rsid w:val="00947466"/>
    <w:rsid w:val="0094789C"/>
    <w:rsid w:val="00947E3C"/>
    <w:rsid w:val="00950079"/>
    <w:rsid w:val="0095651F"/>
    <w:rsid w:val="00970D0F"/>
    <w:rsid w:val="00971013"/>
    <w:rsid w:val="00974AF5"/>
    <w:rsid w:val="009766E8"/>
    <w:rsid w:val="00985E38"/>
    <w:rsid w:val="00993148"/>
    <w:rsid w:val="009949B3"/>
    <w:rsid w:val="009B4A3B"/>
    <w:rsid w:val="009C0BFC"/>
    <w:rsid w:val="009C57FC"/>
    <w:rsid w:val="009C5CBD"/>
    <w:rsid w:val="009D0B85"/>
    <w:rsid w:val="00A024CC"/>
    <w:rsid w:val="00A06A31"/>
    <w:rsid w:val="00A16B74"/>
    <w:rsid w:val="00A22C63"/>
    <w:rsid w:val="00A259F0"/>
    <w:rsid w:val="00A3209A"/>
    <w:rsid w:val="00A622A4"/>
    <w:rsid w:val="00A67379"/>
    <w:rsid w:val="00A72EFC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2BDF"/>
    <w:rsid w:val="00B568FE"/>
    <w:rsid w:val="00B57CA5"/>
    <w:rsid w:val="00B67DE2"/>
    <w:rsid w:val="00B72FEA"/>
    <w:rsid w:val="00B750D0"/>
    <w:rsid w:val="00B80863"/>
    <w:rsid w:val="00B81F83"/>
    <w:rsid w:val="00B85062"/>
    <w:rsid w:val="00B90543"/>
    <w:rsid w:val="00B92DB2"/>
    <w:rsid w:val="00B96741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C02BD8"/>
    <w:rsid w:val="00C07E09"/>
    <w:rsid w:val="00C13316"/>
    <w:rsid w:val="00C13DB8"/>
    <w:rsid w:val="00C209AD"/>
    <w:rsid w:val="00C2436C"/>
    <w:rsid w:val="00C36114"/>
    <w:rsid w:val="00C40571"/>
    <w:rsid w:val="00C42F29"/>
    <w:rsid w:val="00C457A0"/>
    <w:rsid w:val="00C56F24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578D9"/>
    <w:rsid w:val="00D61D47"/>
    <w:rsid w:val="00D92CCA"/>
    <w:rsid w:val="00D9492C"/>
    <w:rsid w:val="00DA4D93"/>
    <w:rsid w:val="00DA7FD4"/>
    <w:rsid w:val="00DB3D2A"/>
    <w:rsid w:val="00DB4E1A"/>
    <w:rsid w:val="00DD7846"/>
    <w:rsid w:val="00DE1C96"/>
    <w:rsid w:val="00DE36B6"/>
    <w:rsid w:val="00DE6B3D"/>
    <w:rsid w:val="00E02EBA"/>
    <w:rsid w:val="00E11C37"/>
    <w:rsid w:val="00E2110F"/>
    <w:rsid w:val="00E24514"/>
    <w:rsid w:val="00E37D08"/>
    <w:rsid w:val="00E46AB1"/>
    <w:rsid w:val="00E516E8"/>
    <w:rsid w:val="00E57676"/>
    <w:rsid w:val="00E602ED"/>
    <w:rsid w:val="00EA5B11"/>
    <w:rsid w:val="00EC1180"/>
    <w:rsid w:val="00EC3B5E"/>
    <w:rsid w:val="00EC5376"/>
    <w:rsid w:val="00ED54F8"/>
    <w:rsid w:val="00ED62C6"/>
    <w:rsid w:val="00EE1135"/>
    <w:rsid w:val="00EE68E2"/>
    <w:rsid w:val="00F14D4C"/>
    <w:rsid w:val="00F26594"/>
    <w:rsid w:val="00F33F2C"/>
    <w:rsid w:val="00F66445"/>
    <w:rsid w:val="00F66E7D"/>
    <w:rsid w:val="00F7177B"/>
    <w:rsid w:val="00F72EC6"/>
    <w:rsid w:val="00F73604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D79C9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CE039"/>
  <w15:docId w15:val="{2CBE7117-A868-4F96-95CD-17A2037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A10F-D357-4D7A-911F-B33ECB2AC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7FB59-354B-49B0-9F24-2F2F99BFB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2BB74-EDBC-4F59-996A-0E26C7AF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1A0DB-B9DC-4850-9D8E-9DC4508C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creator>Administrator</dc:creator>
  <cp:lastModifiedBy>Мария Иванова</cp:lastModifiedBy>
  <cp:revision>3</cp:revision>
  <cp:lastPrinted>2020-11-16T10:22:00Z</cp:lastPrinted>
  <dcterms:created xsi:type="dcterms:W3CDTF">2020-11-24T12:13:00Z</dcterms:created>
  <dcterms:modified xsi:type="dcterms:W3CDTF">2020-11-26T10:16:00Z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